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8"/>
        <w:gridCol w:w="6970"/>
      </w:tblGrid>
      <w:tr w:rsidR="00035C2F" w14:paraId="29C78527" w14:textId="77777777" w:rsidTr="00C34BB3">
        <w:trPr>
          <w:trHeight w:val="659"/>
        </w:trPr>
        <w:tc>
          <w:tcPr>
            <w:tcW w:w="13948" w:type="dxa"/>
            <w:gridSpan w:val="2"/>
          </w:tcPr>
          <w:p w14:paraId="68874DFB" w14:textId="67972338" w:rsidR="00035C2F" w:rsidRPr="00D91C5C" w:rsidRDefault="00035C2F" w:rsidP="005B68BF">
            <w:pPr>
              <w:jc w:val="center"/>
              <w:rPr>
                <w:b/>
                <w:bCs/>
                <w:sz w:val="28"/>
                <w:szCs w:val="28"/>
                <w:lang w:val="en-GB"/>
              </w:rPr>
            </w:pPr>
          </w:p>
        </w:tc>
      </w:tr>
      <w:tr w:rsidR="00972939" w14:paraId="051AA64E" w14:textId="77777777" w:rsidTr="00C34BB3">
        <w:trPr>
          <w:trHeight w:val="659"/>
        </w:trPr>
        <w:tc>
          <w:tcPr>
            <w:tcW w:w="13948" w:type="dxa"/>
            <w:gridSpan w:val="2"/>
          </w:tcPr>
          <w:p w14:paraId="7EE07CA4" w14:textId="2468D7FB" w:rsidR="00972939" w:rsidRPr="00D91C5C" w:rsidRDefault="00972939" w:rsidP="005A3C5A">
            <w:pPr>
              <w:jc w:val="center"/>
              <w:rPr>
                <w:b/>
                <w:bCs/>
                <w:sz w:val="28"/>
                <w:szCs w:val="28"/>
                <w:lang w:val="en-GB"/>
              </w:rPr>
            </w:pPr>
            <w:r w:rsidRPr="00D91C5C">
              <w:rPr>
                <w:b/>
                <w:bCs/>
                <w:sz w:val="28"/>
                <w:szCs w:val="28"/>
                <w:lang w:val="en-GB"/>
              </w:rPr>
              <w:t>Shetland’s Transport Priorities for the Next Scottish Parliament</w:t>
            </w:r>
          </w:p>
        </w:tc>
      </w:tr>
      <w:tr w:rsidR="00CF0855" w14:paraId="0CC500A3" w14:textId="77777777" w:rsidTr="00C34BB3">
        <w:tc>
          <w:tcPr>
            <w:tcW w:w="13948" w:type="dxa"/>
            <w:gridSpan w:val="2"/>
          </w:tcPr>
          <w:p w14:paraId="6DF56771" w14:textId="5F3E71C6" w:rsidR="00CF0855" w:rsidRDefault="00CF0855" w:rsidP="00CF0855">
            <w:pPr>
              <w:rPr>
                <w:lang w:val="en-GB"/>
              </w:rPr>
            </w:pPr>
            <w:r w:rsidRPr="00A743F4">
              <w:rPr>
                <w:lang w:val="en-GB"/>
              </w:rPr>
              <w:t>Shetland’s communities depend on reliable, affordable and resilient transport connections — within our islands and to the Scottish mainland. These connections underpin everyday life, community cohesion, economic activity, access to healthcare and education, and the long-term sustainability of island communities.</w:t>
            </w:r>
          </w:p>
          <w:p w14:paraId="6F68F880" w14:textId="77777777" w:rsidR="00C003C8" w:rsidRPr="00A743F4" w:rsidRDefault="00C003C8" w:rsidP="00CF0855">
            <w:pPr>
              <w:rPr>
                <w:lang w:val="en-GB"/>
              </w:rPr>
            </w:pPr>
          </w:p>
          <w:p w14:paraId="7A8E5DB2" w14:textId="77777777" w:rsidR="00CF0855" w:rsidRPr="00A743F4" w:rsidRDefault="00CF0855" w:rsidP="00CF0855">
            <w:pPr>
              <w:rPr>
                <w:lang w:val="en-GB"/>
              </w:rPr>
            </w:pPr>
            <w:r w:rsidRPr="00A743F4">
              <w:rPr>
                <w:lang w:val="en-GB"/>
              </w:rPr>
              <w:t>Shetland’s geography, climate and dispersed population mean transport here is a lifeline and cannot be treated as discretionary or viewed through a one-size-fits-all lens. Practical, place-based solutions are essential. ZetTrans brings together elected members of Shetland Islands Council, NHS Shetland and HIE Shetland to plan and deliver those solutions, working in partnership with Transport Scotland, operators and communities.</w:t>
            </w:r>
          </w:p>
          <w:p w14:paraId="4A21C666" w14:textId="42AD7B69" w:rsidR="00CF0855" w:rsidRDefault="00CF0855" w:rsidP="00CF0855">
            <w:r w:rsidRPr="00A743F4">
              <w:rPr>
                <w:lang w:val="en-GB"/>
              </w:rPr>
              <w:t>As parties prepare their manifestos for the 2026 Scottish Parliament election, ZetTrans asks that Shetland’s specific needs are recognised and reflected through the following priorities.</w:t>
            </w:r>
          </w:p>
        </w:tc>
      </w:tr>
      <w:tr w:rsidR="00C93DD1" w14:paraId="6DEA8059" w14:textId="77777777" w:rsidTr="00C34BB3">
        <w:tc>
          <w:tcPr>
            <w:tcW w:w="6978" w:type="dxa"/>
          </w:tcPr>
          <w:p w14:paraId="057F4EA1" w14:textId="638F7E10" w:rsidR="00D91C5C" w:rsidRDefault="00D91C5C" w:rsidP="00CF0855">
            <w:pPr>
              <w:rPr>
                <w:b/>
                <w:bCs/>
                <w:lang w:val="en-GB"/>
              </w:rPr>
            </w:pPr>
          </w:p>
        </w:tc>
        <w:tc>
          <w:tcPr>
            <w:tcW w:w="6970" w:type="dxa"/>
          </w:tcPr>
          <w:p w14:paraId="7FF82684" w14:textId="77777777" w:rsidR="00D91C5C" w:rsidRPr="00A743F4" w:rsidRDefault="00D91C5C" w:rsidP="00CF0855">
            <w:pPr>
              <w:rPr>
                <w:b/>
                <w:bCs/>
                <w:lang w:val="en-GB"/>
              </w:rPr>
            </w:pPr>
          </w:p>
        </w:tc>
      </w:tr>
      <w:tr w:rsidR="00D91C5C" w14:paraId="540C9A77" w14:textId="77777777" w:rsidTr="00DD3E71">
        <w:tc>
          <w:tcPr>
            <w:tcW w:w="13948" w:type="dxa"/>
            <w:gridSpan w:val="2"/>
          </w:tcPr>
          <w:p w14:paraId="3DB496DE" w14:textId="044D9AB2" w:rsidR="00D91C5C" w:rsidRPr="00A743F4" w:rsidRDefault="00D91C5C" w:rsidP="00D91C5C">
            <w:pPr>
              <w:jc w:val="center"/>
              <w:rPr>
                <w:b/>
                <w:bCs/>
                <w:lang w:val="en-GB"/>
              </w:rPr>
            </w:pPr>
            <w:r>
              <w:rPr>
                <w:b/>
                <w:bCs/>
                <w:sz w:val="28"/>
                <w:szCs w:val="28"/>
                <w:lang w:val="en-GB"/>
              </w:rPr>
              <w:t>OUR ASKS</w:t>
            </w:r>
          </w:p>
        </w:tc>
      </w:tr>
      <w:tr w:rsidR="00C93DD1" w14:paraId="4773DA13" w14:textId="77777777" w:rsidTr="00DD3E71">
        <w:tc>
          <w:tcPr>
            <w:tcW w:w="6978" w:type="dxa"/>
          </w:tcPr>
          <w:p w14:paraId="3931A539" w14:textId="3CDBF58D" w:rsidR="00CF0855" w:rsidRPr="00A743F4" w:rsidRDefault="00ED583A" w:rsidP="006D7C41">
            <w:pPr>
              <w:jc w:val="center"/>
              <w:rPr>
                <w:b/>
                <w:bCs/>
                <w:lang w:val="en-GB"/>
              </w:rPr>
            </w:pPr>
            <w:r>
              <w:rPr>
                <w:b/>
                <w:bCs/>
                <w:noProof/>
                <w:lang w:val="en-GB"/>
              </w:rPr>
              <w:drawing>
                <wp:inline distT="0" distB="0" distL="0" distR="0" wp14:anchorId="0BF57F4B" wp14:editId="7632C687">
                  <wp:extent cx="1281325" cy="854186"/>
                  <wp:effectExtent l="0" t="0" r="0" b="3175"/>
                  <wp:docPr id="1083332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332021" name="Picture 1083332021"/>
                          <pic:cNvPicPr/>
                        </pic:nvPicPr>
                        <pic:blipFill>
                          <a:blip r:embed="rId5"/>
                          <a:stretch>
                            <a:fillRect/>
                          </a:stretch>
                        </pic:blipFill>
                        <pic:spPr>
                          <a:xfrm flipH="1">
                            <a:off x="0" y="0"/>
                            <a:ext cx="1306048" cy="870668"/>
                          </a:xfrm>
                          <a:prstGeom prst="rect">
                            <a:avLst/>
                          </a:prstGeom>
                        </pic:spPr>
                      </pic:pic>
                    </a:graphicData>
                  </a:graphic>
                </wp:inline>
              </w:drawing>
            </w:r>
            <w:r w:rsidR="00A81BB8">
              <w:rPr>
                <w:b/>
                <w:bCs/>
                <w:noProof/>
                <w:lang w:val="en-GB"/>
              </w:rPr>
              <w:drawing>
                <wp:inline distT="0" distB="0" distL="0" distR="0" wp14:anchorId="2C331026" wp14:editId="4C050B83">
                  <wp:extent cx="1164841" cy="776533"/>
                  <wp:effectExtent l="0" t="0" r="0" b="5080"/>
                  <wp:docPr id="9872114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11416" name="Picture 987211416"/>
                          <pic:cNvPicPr/>
                        </pic:nvPicPr>
                        <pic:blipFill>
                          <a:blip r:embed="rId6"/>
                          <a:stretch>
                            <a:fillRect/>
                          </a:stretch>
                        </pic:blipFill>
                        <pic:spPr>
                          <a:xfrm>
                            <a:off x="0" y="0"/>
                            <a:ext cx="1185964" cy="790614"/>
                          </a:xfrm>
                          <a:prstGeom prst="rect">
                            <a:avLst/>
                          </a:prstGeom>
                        </pic:spPr>
                      </pic:pic>
                    </a:graphicData>
                  </a:graphic>
                </wp:inline>
              </w:drawing>
            </w:r>
          </w:p>
        </w:tc>
        <w:tc>
          <w:tcPr>
            <w:tcW w:w="6970" w:type="dxa"/>
          </w:tcPr>
          <w:p w14:paraId="409C4E47" w14:textId="0473407D" w:rsidR="00CF0855" w:rsidRPr="00A743F4" w:rsidRDefault="00004BCF" w:rsidP="00C93DD1">
            <w:pPr>
              <w:jc w:val="center"/>
              <w:rPr>
                <w:b/>
                <w:bCs/>
                <w:lang w:val="en-GB"/>
              </w:rPr>
            </w:pPr>
            <w:r>
              <w:rPr>
                <w:b/>
                <w:bCs/>
                <w:noProof/>
                <w:lang w:val="en-GB"/>
              </w:rPr>
              <w:drawing>
                <wp:inline distT="0" distB="0" distL="0" distR="0" wp14:anchorId="3DFBDA72" wp14:editId="1A5059C0">
                  <wp:extent cx="1595831" cy="1063849"/>
                  <wp:effectExtent l="0" t="0" r="4445" b="3175"/>
                  <wp:docPr id="11074108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410854" name="Picture 1107410854"/>
                          <pic:cNvPicPr/>
                        </pic:nvPicPr>
                        <pic:blipFill>
                          <a:blip r:embed="rId7"/>
                          <a:stretch>
                            <a:fillRect/>
                          </a:stretch>
                        </pic:blipFill>
                        <pic:spPr>
                          <a:xfrm>
                            <a:off x="0" y="0"/>
                            <a:ext cx="1641870" cy="1094540"/>
                          </a:xfrm>
                          <a:prstGeom prst="rect">
                            <a:avLst/>
                          </a:prstGeom>
                        </pic:spPr>
                      </pic:pic>
                    </a:graphicData>
                  </a:graphic>
                </wp:inline>
              </w:drawing>
            </w:r>
            <w:r w:rsidR="00C93DD1">
              <w:rPr>
                <w:b/>
                <w:bCs/>
                <w:noProof/>
                <w:lang w:val="en-GB"/>
              </w:rPr>
              <w:drawing>
                <wp:inline distT="0" distB="0" distL="0" distR="0" wp14:anchorId="547D9EDA" wp14:editId="3E8D1A7A">
                  <wp:extent cx="1607480" cy="1071615"/>
                  <wp:effectExtent l="0" t="0" r="0" b="0"/>
                  <wp:docPr id="2081163159" name="Picture 5" descr="A drawing of a road t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163159" name="Picture 5" descr="A drawing of a road tunnel"/>
                          <pic:cNvPicPr/>
                        </pic:nvPicPr>
                        <pic:blipFill>
                          <a:blip r:embed="rId8"/>
                          <a:stretch>
                            <a:fillRect/>
                          </a:stretch>
                        </pic:blipFill>
                        <pic:spPr>
                          <a:xfrm flipH="1">
                            <a:off x="0" y="0"/>
                            <a:ext cx="1646385" cy="1097551"/>
                          </a:xfrm>
                          <a:prstGeom prst="rect">
                            <a:avLst/>
                          </a:prstGeom>
                        </pic:spPr>
                      </pic:pic>
                    </a:graphicData>
                  </a:graphic>
                </wp:inline>
              </w:drawing>
            </w:r>
          </w:p>
        </w:tc>
      </w:tr>
      <w:tr w:rsidR="00004BCF" w14:paraId="68487C12" w14:textId="77777777" w:rsidTr="00DD3E71">
        <w:tc>
          <w:tcPr>
            <w:tcW w:w="6978" w:type="dxa"/>
          </w:tcPr>
          <w:p w14:paraId="106A30FB" w14:textId="77777777" w:rsidR="00CF0855" w:rsidRPr="00A743F4" w:rsidRDefault="00CF0855" w:rsidP="00CF0855">
            <w:pPr>
              <w:rPr>
                <w:b/>
                <w:bCs/>
                <w:lang w:val="en-GB"/>
              </w:rPr>
            </w:pPr>
            <w:r w:rsidRPr="00A743F4">
              <w:rPr>
                <w:b/>
                <w:bCs/>
                <w:lang w:val="en-GB"/>
              </w:rPr>
              <w:t>1. Keep Shetland connected — to the Scottish mainland and beyond</w:t>
            </w:r>
          </w:p>
          <w:p w14:paraId="11F1B747" w14:textId="37B8DC5B" w:rsidR="007D5639" w:rsidRDefault="00CF0855" w:rsidP="00CF0855">
            <w:pPr>
              <w:rPr>
                <w:lang w:val="en-GB"/>
              </w:rPr>
            </w:pPr>
            <w:r w:rsidRPr="00A743F4">
              <w:rPr>
                <w:lang w:val="en-GB"/>
              </w:rPr>
              <w:t>Reliable air and sea connections are lifeline services for Shetland. Communities and businesses depend on safe, affordable and resilient links to mainland Scotland and beyond.</w:t>
            </w:r>
          </w:p>
          <w:p w14:paraId="61AD38D4" w14:textId="77777777" w:rsidR="006A1DB2" w:rsidRPr="00A743F4" w:rsidRDefault="006A1DB2" w:rsidP="00CF0855">
            <w:pPr>
              <w:rPr>
                <w:lang w:val="en-GB"/>
              </w:rPr>
            </w:pPr>
          </w:p>
          <w:p w14:paraId="1055DFF4" w14:textId="77777777" w:rsidR="00CF0855" w:rsidRPr="00A743F4" w:rsidRDefault="00CF0855" w:rsidP="00CF0855">
            <w:pPr>
              <w:rPr>
                <w:lang w:val="en-GB"/>
              </w:rPr>
            </w:pPr>
            <w:r w:rsidRPr="00CC7C74">
              <w:rPr>
                <w:lang w:val="en-GB"/>
              </w:rPr>
              <w:t>We ask the next Scottish Government to:</w:t>
            </w:r>
          </w:p>
          <w:p w14:paraId="497D4D2F" w14:textId="77777777" w:rsidR="00CF0855" w:rsidRPr="00A743F4" w:rsidRDefault="00CF0855" w:rsidP="00CF0855">
            <w:pPr>
              <w:numPr>
                <w:ilvl w:val="0"/>
                <w:numId w:val="1"/>
              </w:numPr>
              <w:rPr>
                <w:lang w:val="en-GB"/>
              </w:rPr>
            </w:pPr>
            <w:r w:rsidRPr="00A743F4">
              <w:rPr>
                <w:lang w:val="en-GB"/>
              </w:rPr>
              <w:t>Commit to sustaining and strengthening Shetland’s air and ferry links as essential public services.</w:t>
            </w:r>
          </w:p>
          <w:p w14:paraId="6706F118" w14:textId="77777777" w:rsidR="00CF0855" w:rsidRPr="00A743F4" w:rsidRDefault="00CF0855" w:rsidP="00CF0855">
            <w:pPr>
              <w:numPr>
                <w:ilvl w:val="0"/>
                <w:numId w:val="1"/>
              </w:numPr>
              <w:rPr>
                <w:lang w:val="en-GB"/>
              </w:rPr>
            </w:pPr>
            <w:r w:rsidRPr="00A743F4">
              <w:rPr>
                <w:lang w:val="en-GB"/>
              </w:rPr>
              <w:t>Work with ZetTrans, operators (including ferry and aviation operators, and ports and airport operators) and communities to ensure services meet local needs and support the island economy.</w:t>
            </w:r>
          </w:p>
          <w:p w14:paraId="105C0A93" w14:textId="77777777" w:rsidR="00CF0855" w:rsidRPr="00A743F4" w:rsidRDefault="00CF0855" w:rsidP="00CF0855">
            <w:pPr>
              <w:numPr>
                <w:ilvl w:val="0"/>
                <w:numId w:val="1"/>
              </w:numPr>
              <w:rPr>
                <w:lang w:val="en-GB"/>
              </w:rPr>
            </w:pPr>
            <w:r w:rsidRPr="00A743F4">
              <w:rPr>
                <w:lang w:val="en-GB"/>
              </w:rPr>
              <w:t>Recognise the strategic importance of Shetland’s connectivity to nationally important sectors including energy, aquaculture, tourism and space.</w:t>
            </w:r>
          </w:p>
          <w:p w14:paraId="7CB62EEC" w14:textId="77777777" w:rsidR="00CF0855" w:rsidRDefault="00CF0855"/>
        </w:tc>
        <w:tc>
          <w:tcPr>
            <w:tcW w:w="6970" w:type="dxa"/>
          </w:tcPr>
          <w:p w14:paraId="2DCAF094" w14:textId="77777777" w:rsidR="00CF0855" w:rsidRPr="00A743F4" w:rsidRDefault="00CF0855" w:rsidP="00CF0855">
            <w:pPr>
              <w:rPr>
                <w:b/>
                <w:bCs/>
                <w:lang w:val="en-GB"/>
              </w:rPr>
            </w:pPr>
            <w:r w:rsidRPr="00A743F4">
              <w:rPr>
                <w:b/>
                <w:bCs/>
                <w:lang w:val="en-GB"/>
              </w:rPr>
              <w:t>2. Make the right long-term investment in inter-island transport infrastructure</w:t>
            </w:r>
          </w:p>
          <w:p w14:paraId="5D7C38CD" w14:textId="4FD61C2B" w:rsidR="00CF0855" w:rsidRDefault="00CF0855" w:rsidP="00CF0855">
            <w:pPr>
              <w:rPr>
                <w:lang w:val="en-GB"/>
              </w:rPr>
            </w:pPr>
            <w:r w:rsidRPr="00A743F4">
              <w:rPr>
                <w:lang w:val="en-GB"/>
              </w:rPr>
              <w:t>Connectivity between Shetland’s islands depends on resilient and fit-for-purpose infrastructure. Different routes require different solutions.</w:t>
            </w:r>
          </w:p>
          <w:p w14:paraId="788E5A6E" w14:textId="2F8456F1" w:rsidR="006A1DB2" w:rsidRPr="00A743F4" w:rsidRDefault="006A1DB2" w:rsidP="00CF0855">
            <w:pPr>
              <w:rPr>
                <w:lang w:val="en-GB"/>
              </w:rPr>
            </w:pPr>
          </w:p>
          <w:p w14:paraId="019C04EA" w14:textId="627A42DF" w:rsidR="00CF0855" w:rsidRPr="00A743F4" w:rsidRDefault="00CF0855" w:rsidP="00CF0855">
            <w:pPr>
              <w:rPr>
                <w:lang w:val="en-GB"/>
              </w:rPr>
            </w:pPr>
            <w:r w:rsidRPr="00CC7C74">
              <w:rPr>
                <w:lang w:val="en-GB"/>
              </w:rPr>
              <w:t>We ask the next Scottish Government to:</w:t>
            </w:r>
          </w:p>
          <w:p w14:paraId="597542D3" w14:textId="2A09A9A2" w:rsidR="00CF0855" w:rsidRPr="00A743F4" w:rsidRDefault="00CF0855" w:rsidP="00CF0855">
            <w:pPr>
              <w:numPr>
                <w:ilvl w:val="0"/>
                <w:numId w:val="2"/>
              </w:numPr>
              <w:rPr>
                <w:lang w:val="en-GB"/>
              </w:rPr>
            </w:pPr>
            <w:r w:rsidRPr="00A743F4">
              <w:rPr>
                <w:lang w:val="en-GB"/>
              </w:rPr>
              <w:t>Support the completion of a strategic, network-wide business case and the development of subsequent route-specific outline and full business cases to identify the most effective long-term solutions for each route.</w:t>
            </w:r>
          </w:p>
          <w:p w14:paraId="02916CE1" w14:textId="7E56A941" w:rsidR="00CF0855" w:rsidRPr="00A743F4" w:rsidRDefault="00CF0855" w:rsidP="00CF0855">
            <w:pPr>
              <w:numPr>
                <w:ilvl w:val="0"/>
                <w:numId w:val="2"/>
              </w:numPr>
              <w:rPr>
                <w:lang w:val="en-GB"/>
              </w:rPr>
            </w:pPr>
            <w:r w:rsidRPr="00A743F4">
              <w:rPr>
                <w:lang w:val="en-GB"/>
              </w:rPr>
              <w:t>Keep all options on the table — including ferries, piers and fixed links — and commit to evidence-led decisions rather than prescriptive approaches.</w:t>
            </w:r>
          </w:p>
          <w:p w14:paraId="200A929C" w14:textId="65E97BA7" w:rsidR="00CF0855" w:rsidRPr="00A743F4" w:rsidRDefault="00CF0855" w:rsidP="00CF0855">
            <w:pPr>
              <w:numPr>
                <w:ilvl w:val="0"/>
                <w:numId w:val="2"/>
              </w:numPr>
              <w:rPr>
                <w:lang w:val="en-GB"/>
              </w:rPr>
            </w:pPr>
            <w:r w:rsidRPr="00A743F4">
              <w:rPr>
                <w:lang w:val="en-GB"/>
              </w:rPr>
              <w:t>Work with ZetTrans to turn agreed solutions into deliverable investment programmes.</w:t>
            </w:r>
          </w:p>
          <w:p w14:paraId="74331F66" w14:textId="0DF3847C" w:rsidR="00CF0855" w:rsidRDefault="00CF0855"/>
        </w:tc>
      </w:tr>
    </w:tbl>
    <w:p w14:paraId="77A53C76" w14:textId="2C2F0EE2" w:rsidR="00D91C5C" w:rsidRDefault="00D119F0">
      <w:r>
        <w:rPr>
          <w:noProof/>
        </w:rPr>
        <mc:AlternateContent>
          <mc:Choice Requires="wps">
            <w:drawing>
              <wp:anchor distT="0" distB="0" distL="114300" distR="114300" simplePos="0" relativeHeight="251659264" behindDoc="0" locked="0" layoutInCell="1" allowOverlap="1" wp14:anchorId="115F93A3" wp14:editId="68DF55EC">
                <wp:simplePos x="0" y="0"/>
                <wp:positionH relativeFrom="column">
                  <wp:posOffset>-801015</wp:posOffset>
                </wp:positionH>
                <wp:positionV relativeFrom="paragraph">
                  <wp:posOffset>-6557172</wp:posOffset>
                </wp:positionV>
                <wp:extent cx="1799679" cy="855652"/>
                <wp:effectExtent l="0" t="0" r="0" b="1905"/>
                <wp:wrapNone/>
                <wp:docPr id="716704444" name="Rectangle 12"/>
                <wp:cNvGraphicFramePr/>
                <a:graphic xmlns:a="http://schemas.openxmlformats.org/drawingml/2006/main">
                  <a:graphicData uri="http://schemas.microsoft.com/office/word/2010/wordprocessingShape">
                    <wps:wsp>
                      <wps:cNvSpPr/>
                      <wps:spPr>
                        <a:xfrm>
                          <a:off x="0" y="0"/>
                          <a:ext cx="1799679" cy="85565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5E73599" w14:textId="634CD616" w:rsidR="0051044F" w:rsidRDefault="0051044F" w:rsidP="0051044F">
                            <w:pPr>
                              <w:jc w:val="center"/>
                            </w:pPr>
                            <w:r>
                              <w:rPr>
                                <w:noProof/>
                                <w:lang w:val="en-GB" w:eastAsia="en-GB"/>
                              </w:rPr>
                              <w:drawing>
                                <wp:inline distT="0" distB="0" distL="0" distR="0" wp14:anchorId="3949FCBF" wp14:editId="08F6133E">
                                  <wp:extent cx="1170940" cy="768985"/>
                                  <wp:effectExtent l="0" t="0" r="0" b="0"/>
                                  <wp:docPr id="4191138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0940" cy="768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5F93A3" id="Rectangle 12" o:spid="_x0000_s1026" style="position:absolute;margin-left:-63.05pt;margin-top:-516.3pt;width:141.7pt;height:67.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" fillcolor="white [3201]" stroked="f" strokeweight="1pt">
                <v:textbox>
                  <w:txbxContent>
                    <w:p w14:paraId="55E73599" w14:textId="634CD616" w:rsidR="0051044F" w:rsidRDefault="0051044F" w:rsidP="0051044F">
                      <w:pPr>
                        <w:jc w:val="center"/>
                      </w:pPr>
                      <w:r>
                        <w:rPr>
                          <w:noProof/>
                          <w:lang w:val="en-GB" w:eastAsia="en-GB"/>
                        </w:rPr>
                        <w:drawing>
                          <wp:inline distT="0" distB="0" distL="0" distR="0" wp14:anchorId="3949FCBF" wp14:editId="08F6133E">
                            <wp:extent cx="1170940" cy="768985"/>
                            <wp:effectExtent l="0" t="0" r="0" b="0"/>
                            <wp:docPr id="4191138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0940" cy="768985"/>
                                    </a:xfrm>
                                    <a:prstGeom prst="rect">
                                      <a:avLst/>
                                    </a:prstGeom>
                                    <a:noFill/>
                                    <a:ln>
                                      <a:noFill/>
                                    </a:ln>
                                  </pic:spPr>
                                </pic:pic>
                              </a:graphicData>
                            </a:graphic>
                          </wp:inline>
                        </w:drawing>
                      </w:r>
                    </w:p>
                  </w:txbxContent>
                </v:textbox>
              </v:rect>
            </w:pict>
          </mc:Fallback>
        </mc:AlternateContent>
      </w:r>
      <w:r w:rsidR="00D91C5C">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9"/>
        <w:gridCol w:w="7009"/>
      </w:tblGrid>
      <w:tr w:rsidR="00A607C3" w14:paraId="5F7853EF" w14:textId="77777777" w:rsidTr="00A74A9B">
        <w:tc>
          <w:tcPr>
            <w:tcW w:w="10460" w:type="dxa"/>
          </w:tcPr>
          <w:p w14:paraId="1E6B26B6" w14:textId="73960973" w:rsidR="00CF0855" w:rsidRDefault="005857E7" w:rsidP="0078653F">
            <w:pPr>
              <w:jc w:val="center"/>
              <w:rPr>
                <w:b/>
                <w:bCs/>
                <w:lang w:val="en-GB"/>
              </w:rPr>
            </w:pPr>
            <w:r>
              <w:rPr>
                <w:b/>
                <w:bCs/>
                <w:noProof/>
                <w:lang w:val="en-GB"/>
              </w:rPr>
              <w:lastRenderedPageBreak/>
              <w:drawing>
                <wp:inline distT="0" distB="0" distL="0" distR="0" wp14:anchorId="257DB1DF" wp14:editId="6662C88F">
                  <wp:extent cx="1974406" cy="1316224"/>
                  <wp:effectExtent l="0" t="0" r="6985" b="0"/>
                  <wp:docPr id="15486419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641933" name="Picture 1548641933"/>
                          <pic:cNvPicPr/>
                        </pic:nvPicPr>
                        <pic:blipFill>
                          <a:blip r:embed="rId10"/>
                          <a:stretch>
                            <a:fillRect/>
                          </a:stretch>
                        </pic:blipFill>
                        <pic:spPr>
                          <a:xfrm>
                            <a:off x="0" y="0"/>
                            <a:ext cx="2001922" cy="1334567"/>
                          </a:xfrm>
                          <a:prstGeom prst="rect">
                            <a:avLst/>
                          </a:prstGeom>
                        </pic:spPr>
                      </pic:pic>
                    </a:graphicData>
                  </a:graphic>
                </wp:inline>
              </w:drawing>
            </w:r>
            <w:r w:rsidR="006A7C1B">
              <w:rPr>
                <w:b/>
                <w:bCs/>
                <w:noProof/>
                <w:lang w:val="en-GB"/>
              </w:rPr>
              <w:drawing>
                <wp:inline distT="0" distB="0" distL="0" distR="0" wp14:anchorId="5DF584CD" wp14:editId="76B50D75">
                  <wp:extent cx="1892866" cy="1261866"/>
                  <wp:effectExtent l="0" t="0" r="0" b="0"/>
                  <wp:docPr id="6739327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932762" name="Picture 673932762"/>
                          <pic:cNvPicPr/>
                        </pic:nvPicPr>
                        <pic:blipFill>
                          <a:blip r:embed="rId11"/>
                          <a:stretch>
                            <a:fillRect/>
                          </a:stretch>
                        </pic:blipFill>
                        <pic:spPr>
                          <a:xfrm>
                            <a:off x="0" y="0"/>
                            <a:ext cx="1943297" cy="1295486"/>
                          </a:xfrm>
                          <a:prstGeom prst="rect">
                            <a:avLst/>
                          </a:prstGeom>
                        </pic:spPr>
                      </pic:pic>
                    </a:graphicData>
                  </a:graphic>
                </wp:inline>
              </w:drawing>
            </w:r>
          </w:p>
          <w:p w14:paraId="5AEFDF33" w14:textId="77777777" w:rsidR="00CF0855" w:rsidRPr="00A743F4" w:rsidRDefault="00CF0855" w:rsidP="0078653F">
            <w:pPr>
              <w:jc w:val="center"/>
              <w:rPr>
                <w:b/>
                <w:bCs/>
                <w:lang w:val="en-GB"/>
              </w:rPr>
            </w:pPr>
          </w:p>
        </w:tc>
        <w:tc>
          <w:tcPr>
            <w:tcW w:w="10461" w:type="dxa"/>
          </w:tcPr>
          <w:p w14:paraId="3F529DB1" w14:textId="7FA3933F" w:rsidR="00CF0855" w:rsidRPr="00A743F4" w:rsidRDefault="00A607C3" w:rsidP="009F05B3">
            <w:pPr>
              <w:jc w:val="center"/>
              <w:rPr>
                <w:b/>
                <w:bCs/>
                <w:lang w:val="en-GB"/>
              </w:rPr>
            </w:pPr>
            <w:r>
              <w:rPr>
                <w:b/>
                <w:bCs/>
                <w:noProof/>
                <w:lang w:val="en-GB"/>
              </w:rPr>
              <w:drawing>
                <wp:inline distT="0" distB="0" distL="0" distR="0" wp14:anchorId="413323D1" wp14:editId="383FDBB3">
                  <wp:extent cx="2049011" cy="1365958"/>
                  <wp:effectExtent l="0" t="0" r="8890" b="5715"/>
                  <wp:docPr id="12654881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488166" name="Picture 1265488166"/>
                          <pic:cNvPicPr/>
                        </pic:nvPicPr>
                        <pic:blipFill>
                          <a:blip r:embed="rId12"/>
                          <a:stretch>
                            <a:fillRect/>
                          </a:stretch>
                        </pic:blipFill>
                        <pic:spPr>
                          <a:xfrm>
                            <a:off x="0" y="0"/>
                            <a:ext cx="2092780" cy="1395136"/>
                          </a:xfrm>
                          <a:prstGeom prst="rect">
                            <a:avLst/>
                          </a:prstGeom>
                        </pic:spPr>
                      </pic:pic>
                    </a:graphicData>
                  </a:graphic>
                </wp:inline>
              </w:drawing>
            </w:r>
          </w:p>
        </w:tc>
      </w:tr>
      <w:tr w:rsidR="00A607C3" w14:paraId="657446FB" w14:textId="77777777" w:rsidTr="00A74A9B">
        <w:tc>
          <w:tcPr>
            <w:tcW w:w="10460" w:type="dxa"/>
          </w:tcPr>
          <w:p w14:paraId="3DFB3AC3" w14:textId="77777777" w:rsidR="00CF0855" w:rsidRPr="00A743F4" w:rsidRDefault="00CF0855" w:rsidP="00CF0855">
            <w:pPr>
              <w:rPr>
                <w:b/>
                <w:bCs/>
                <w:lang w:val="en-GB"/>
              </w:rPr>
            </w:pPr>
            <w:r w:rsidRPr="00A743F4">
              <w:rPr>
                <w:b/>
                <w:bCs/>
                <w:lang w:val="en-GB"/>
              </w:rPr>
              <w:t>3. Strengthen everyday transport that people rely on</w:t>
            </w:r>
          </w:p>
          <w:p w14:paraId="6A0A2294" w14:textId="77777777" w:rsidR="00CF0855" w:rsidRDefault="00CF0855" w:rsidP="00CF0855">
            <w:pPr>
              <w:rPr>
                <w:lang w:val="en-GB"/>
              </w:rPr>
            </w:pPr>
            <w:r w:rsidRPr="00A743F4">
              <w:rPr>
                <w:lang w:val="en-GB"/>
              </w:rPr>
              <w:t>Buses are essential to daily life in Shetland, supporting access to employment, education and healthcare. Our bus network is planned and contracted locally and delivered by small, local operators, but service resilience is under increasing pressure.</w:t>
            </w:r>
          </w:p>
          <w:p w14:paraId="12F1E5BA" w14:textId="77777777" w:rsidR="006A1DB2" w:rsidRPr="00A743F4" w:rsidRDefault="006A1DB2" w:rsidP="00CF0855">
            <w:pPr>
              <w:rPr>
                <w:lang w:val="en-GB"/>
              </w:rPr>
            </w:pPr>
          </w:p>
          <w:p w14:paraId="21DD7C82" w14:textId="77777777" w:rsidR="00CF0855" w:rsidRPr="00A743F4" w:rsidRDefault="00CF0855" w:rsidP="00CF0855">
            <w:pPr>
              <w:rPr>
                <w:lang w:val="en-GB"/>
              </w:rPr>
            </w:pPr>
            <w:r w:rsidRPr="00CC7C74">
              <w:rPr>
                <w:lang w:val="en-GB"/>
              </w:rPr>
              <w:t>We ask the next Scottish Government to:</w:t>
            </w:r>
          </w:p>
          <w:p w14:paraId="48FE3A8D" w14:textId="77777777" w:rsidR="00CF0855" w:rsidRPr="00A743F4" w:rsidRDefault="00CF0855" w:rsidP="00CF0855">
            <w:pPr>
              <w:numPr>
                <w:ilvl w:val="0"/>
                <w:numId w:val="3"/>
              </w:numPr>
              <w:rPr>
                <w:lang w:val="en-GB"/>
              </w:rPr>
            </w:pPr>
            <w:r w:rsidRPr="00A743F4">
              <w:rPr>
                <w:lang w:val="en-GB"/>
              </w:rPr>
              <w:t>Support sustainable, long-term funding for rural and island bus services and associated infrastructure that reflects social and economic value, not just passenger numbers.</w:t>
            </w:r>
          </w:p>
          <w:p w14:paraId="5C191D52" w14:textId="77777777" w:rsidR="00CF0855" w:rsidRPr="00A743F4" w:rsidRDefault="00CF0855" w:rsidP="00CF0855">
            <w:pPr>
              <w:numPr>
                <w:ilvl w:val="0"/>
                <w:numId w:val="3"/>
              </w:numPr>
              <w:rPr>
                <w:lang w:val="en-GB"/>
              </w:rPr>
            </w:pPr>
            <w:r w:rsidRPr="00A743F4">
              <w:rPr>
                <w:lang w:val="en-GB"/>
              </w:rPr>
              <w:t>Continue to involve ZetTrans in fare policy development, including future fare cap approaches.</w:t>
            </w:r>
          </w:p>
          <w:p w14:paraId="4A86B46C" w14:textId="77777777" w:rsidR="00CF0855" w:rsidRPr="00A743F4" w:rsidRDefault="00CF0855" w:rsidP="00CF0855">
            <w:pPr>
              <w:numPr>
                <w:ilvl w:val="0"/>
                <w:numId w:val="3"/>
              </w:numPr>
              <w:rPr>
                <w:lang w:val="en-GB"/>
              </w:rPr>
            </w:pPr>
            <w:r w:rsidRPr="00A743F4">
              <w:rPr>
                <w:lang w:val="en-GB"/>
              </w:rPr>
              <w:t>Build on recent zero-emissions bus trials and support fleet transition to net-zero public transport where it is practical and deliverable in island conditions.</w:t>
            </w:r>
          </w:p>
          <w:p w14:paraId="2CC460B6" w14:textId="77777777" w:rsidR="00CF0855" w:rsidRPr="00A743F4" w:rsidRDefault="00CF0855" w:rsidP="00CF0855">
            <w:pPr>
              <w:numPr>
                <w:ilvl w:val="0"/>
                <w:numId w:val="3"/>
              </w:numPr>
              <w:rPr>
                <w:lang w:val="en-GB"/>
              </w:rPr>
            </w:pPr>
            <w:r w:rsidRPr="00A743F4">
              <w:rPr>
                <w:lang w:val="en-GB"/>
              </w:rPr>
              <w:t>Recognise the challenge of reducing car dependency in island and ultra-rural areas and support realistic and proportionate approaches.</w:t>
            </w:r>
          </w:p>
          <w:p w14:paraId="3FCCADA8" w14:textId="77777777" w:rsidR="00CF0855" w:rsidRDefault="00CF0855"/>
        </w:tc>
        <w:tc>
          <w:tcPr>
            <w:tcW w:w="10461" w:type="dxa"/>
          </w:tcPr>
          <w:p w14:paraId="2527D90A" w14:textId="1AB261E5" w:rsidR="00CF0855" w:rsidRPr="00A743F4" w:rsidRDefault="00CF0855" w:rsidP="00CF0855">
            <w:pPr>
              <w:rPr>
                <w:b/>
                <w:bCs/>
                <w:lang w:val="en-GB"/>
              </w:rPr>
            </w:pPr>
            <w:r w:rsidRPr="00A743F4">
              <w:rPr>
                <w:b/>
                <w:bCs/>
                <w:lang w:val="en-GB"/>
              </w:rPr>
              <w:t>4. Invest in sustainable travel infrastructure a</w:t>
            </w:r>
            <w:r w:rsidR="002E665E">
              <w:rPr>
                <w:b/>
                <w:bCs/>
                <w:lang w:val="en-GB"/>
              </w:rPr>
              <w:t>n</w:t>
            </w:r>
            <w:r w:rsidRPr="00A743F4">
              <w:rPr>
                <w:b/>
                <w:bCs/>
                <w:lang w:val="en-GB"/>
              </w:rPr>
              <w:t xml:space="preserve"> island climate</w:t>
            </w:r>
          </w:p>
          <w:p w14:paraId="04BE0C9C" w14:textId="77777777" w:rsidR="00CF0855" w:rsidRDefault="00CF0855" w:rsidP="00CF0855">
            <w:pPr>
              <w:rPr>
                <w:lang w:val="en-GB"/>
              </w:rPr>
            </w:pPr>
            <w:r w:rsidRPr="00A743F4">
              <w:rPr>
                <w:lang w:val="en-GB"/>
              </w:rPr>
              <w:t>Shetland’s wet, windy climate and exposed geography shape how people travel. We can’t change the weather, but infrastructure can be improved.</w:t>
            </w:r>
          </w:p>
          <w:p w14:paraId="53A6A379" w14:textId="77777777" w:rsidR="006A1DB2" w:rsidRPr="00A743F4" w:rsidRDefault="006A1DB2" w:rsidP="00CF0855">
            <w:pPr>
              <w:rPr>
                <w:lang w:val="en-GB"/>
              </w:rPr>
            </w:pPr>
          </w:p>
          <w:p w14:paraId="09F66416" w14:textId="77777777" w:rsidR="00CF0855" w:rsidRPr="00A743F4" w:rsidRDefault="00CF0855" w:rsidP="00CF0855">
            <w:pPr>
              <w:rPr>
                <w:lang w:val="en-GB"/>
              </w:rPr>
            </w:pPr>
            <w:r w:rsidRPr="00CC7C74">
              <w:rPr>
                <w:lang w:val="en-GB"/>
              </w:rPr>
              <w:t>We ask the next Scottish Government to:</w:t>
            </w:r>
          </w:p>
          <w:p w14:paraId="4C6A684C" w14:textId="77777777" w:rsidR="00CF0855" w:rsidRPr="00A743F4" w:rsidRDefault="00CF0855" w:rsidP="00CF0855">
            <w:pPr>
              <w:numPr>
                <w:ilvl w:val="0"/>
                <w:numId w:val="4"/>
              </w:numPr>
              <w:rPr>
                <w:lang w:val="en-GB"/>
              </w:rPr>
            </w:pPr>
            <w:r w:rsidRPr="00A743F4">
              <w:rPr>
                <w:lang w:val="en-GB"/>
              </w:rPr>
              <w:t>Commit to consistent, multi-year investment in walking, wheeling, cycling and public transport infrastructure designed for island conditions.</w:t>
            </w:r>
          </w:p>
          <w:p w14:paraId="29301051" w14:textId="77777777" w:rsidR="00CF0855" w:rsidRPr="00A743F4" w:rsidRDefault="00CF0855" w:rsidP="00CF0855">
            <w:pPr>
              <w:numPr>
                <w:ilvl w:val="0"/>
                <w:numId w:val="4"/>
              </w:numPr>
              <w:tabs>
                <w:tab w:val="left" w:pos="5245"/>
              </w:tabs>
              <w:rPr>
                <w:lang w:val="en-GB"/>
              </w:rPr>
            </w:pPr>
            <w:r w:rsidRPr="00A743F4">
              <w:rPr>
                <w:lang w:val="en-GB"/>
              </w:rPr>
              <w:t>Move away from short-term, ad-hoc funding rounds towards planned programmes of investment.</w:t>
            </w:r>
          </w:p>
          <w:p w14:paraId="13449BB4" w14:textId="77777777" w:rsidR="000E5855" w:rsidRDefault="000E5855" w:rsidP="00CF0855">
            <w:pPr>
              <w:rPr>
                <w:lang w:val="en-GB"/>
              </w:rPr>
            </w:pPr>
          </w:p>
          <w:p w14:paraId="2A2EEE2F" w14:textId="093D647C" w:rsidR="00CF0855" w:rsidRDefault="00CF0855" w:rsidP="00CF0855">
            <w:r w:rsidRPr="00A743F4">
              <w:rPr>
                <w:lang w:val="en-GB"/>
              </w:rPr>
              <w:t>Support locally relevant infrastructure that enables more people to choose walking, wheeling and cycling where it is realistic to do so, rather than the inflexible application of urban assumptions to island and rural contexts.</w:t>
            </w:r>
          </w:p>
        </w:tc>
      </w:tr>
      <w:tr w:rsidR="00CF0855" w:rsidRPr="00D91C5C" w14:paraId="78FABFEB" w14:textId="77777777" w:rsidTr="00A74A9B">
        <w:tc>
          <w:tcPr>
            <w:tcW w:w="20921" w:type="dxa"/>
            <w:gridSpan w:val="2"/>
          </w:tcPr>
          <w:p w14:paraId="6F039F14" w14:textId="4C764C82" w:rsidR="00AB2F2F" w:rsidRPr="00D91C5C" w:rsidRDefault="00CF0855" w:rsidP="00A74A9B">
            <w:pPr>
              <w:jc w:val="center"/>
              <w:rPr>
                <w:b/>
                <w:bCs/>
                <w:sz w:val="28"/>
                <w:szCs w:val="28"/>
                <w:lang w:val="en-GB"/>
              </w:rPr>
            </w:pPr>
            <w:r w:rsidRPr="00D91C5C">
              <w:rPr>
                <w:b/>
                <w:bCs/>
                <w:sz w:val="28"/>
                <w:szCs w:val="28"/>
                <w:lang w:val="en-GB"/>
              </w:rPr>
              <w:t>Delivering for Shetland</w:t>
            </w:r>
          </w:p>
        </w:tc>
      </w:tr>
      <w:tr w:rsidR="00CF0855" w14:paraId="320C7C3C" w14:textId="77777777" w:rsidTr="00A74A9B">
        <w:tc>
          <w:tcPr>
            <w:tcW w:w="20921" w:type="dxa"/>
            <w:gridSpan w:val="2"/>
          </w:tcPr>
          <w:p w14:paraId="193BBA51" w14:textId="77777777" w:rsidR="00CF0855" w:rsidRDefault="00CF0855" w:rsidP="00CF0855">
            <w:pPr>
              <w:rPr>
                <w:lang w:val="en-GB"/>
              </w:rPr>
            </w:pPr>
            <w:r w:rsidRPr="00A743F4">
              <w:rPr>
                <w:lang w:val="en-GB"/>
              </w:rPr>
              <w:t>These priorities are achievable. ZetTrans is already working with Transport Scotland, operators and communities to plan and deliver transport solutions tailored to Shetland’s needs.</w:t>
            </w:r>
          </w:p>
          <w:p w14:paraId="0FAC29FA" w14:textId="77777777" w:rsidR="00770CE2" w:rsidRPr="00A743F4" w:rsidRDefault="00770CE2" w:rsidP="00CF0855">
            <w:pPr>
              <w:rPr>
                <w:lang w:val="en-GB"/>
              </w:rPr>
            </w:pPr>
          </w:p>
          <w:p w14:paraId="23677E1C" w14:textId="77777777" w:rsidR="00CF0855" w:rsidRPr="00A743F4" w:rsidRDefault="00CF0855" w:rsidP="00CF0855">
            <w:pPr>
              <w:rPr>
                <w:lang w:val="en-GB"/>
              </w:rPr>
            </w:pPr>
            <w:r w:rsidRPr="00A743F4">
              <w:rPr>
                <w:lang w:val="en-GB"/>
              </w:rPr>
              <w:t>By backing these priorities, the next Scottish Government can:</w:t>
            </w:r>
          </w:p>
          <w:p w14:paraId="545DB2FD" w14:textId="4FF5D1B9" w:rsidR="00CF0855" w:rsidRPr="004511AF" w:rsidRDefault="003562A1" w:rsidP="004511AF">
            <w:pPr>
              <w:numPr>
                <w:ilvl w:val="0"/>
                <w:numId w:val="5"/>
              </w:numPr>
              <w:rPr>
                <w:lang w:val="en-GB"/>
              </w:rPr>
            </w:pPr>
            <w:r w:rsidRPr="003562A1">
              <w:rPr>
                <w:lang w:val="en-GB"/>
              </w:rPr>
              <w:t>Fairly support island transport and mobility in a practical way</w:t>
            </w:r>
            <w:r w:rsidR="004511AF">
              <w:rPr>
                <w:lang w:val="en-GB"/>
              </w:rPr>
              <w:t>.</w:t>
            </w:r>
          </w:p>
          <w:p w14:paraId="29A8844E" w14:textId="77777777" w:rsidR="00CF0855" w:rsidRPr="00A743F4" w:rsidRDefault="00CF0855" w:rsidP="00CF0855">
            <w:pPr>
              <w:numPr>
                <w:ilvl w:val="0"/>
                <w:numId w:val="5"/>
              </w:numPr>
              <w:rPr>
                <w:lang w:val="en-GB"/>
              </w:rPr>
            </w:pPr>
            <w:r w:rsidRPr="00A743F4">
              <w:rPr>
                <w:lang w:val="en-GB"/>
              </w:rPr>
              <w:t>Deliver visible improvements within the next parliamentary term.</w:t>
            </w:r>
          </w:p>
          <w:p w14:paraId="4CF661CA" w14:textId="6021017A" w:rsidR="00CF0855" w:rsidRPr="00603B7D" w:rsidRDefault="00CF0855" w:rsidP="00CF0855">
            <w:pPr>
              <w:numPr>
                <w:ilvl w:val="0"/>
                <w:numId w:val="5"/>
              </w:numPr>
              <w:jc w:val="center"/>
              <w:rPr>
                <w:b/>
                <w:bCs/>
                <w:lang w:val="en-GB"/>
              </w:rPr>
            </w:pPr>
            <w:r w:rsidRPr="00603B7D">
              <w:rPr>
                <w:lang w:val="en-GB"/>
              </w:rPr>
              <w:t>Strengthen national outcomes on inclusion, resilience and net zero through place-based delivery.</w:t>
            </w:r>
          </w:p>
          <w:p w14:paraId="36BAA9AF" w14:textId="77777777" w:rsidR="00CF0855" w:rsidRDefault="00CF0855" w:rsidP="00CF0855">
            <w:pPr>
              <w:jc w:val="center"/>
            </w:pPr>
          </w:p>
        </w:tc>
      </w:tr>
      <w:tr w:rsidR="00CF0855" w:rsidRPr="00D91C5C" w14:paraId="26484157" w14:textId="77777777" w:rsidTr="00A74A9B">
        <w:tc>
          <w:tcPr>
            <w:tcW w:w="20921" w:type="dxa"/>
            <w:gridSpan w:val="2"/>
          </w:tcPr>
          <w:p w14:paraId="72E4B276" w14:textId="77777777" w:rsidR="00CF0855" w:rsidRDefault="00CF0855" w:rsidP="00CF0855">
            <w:pPr>
              <w:jc w:val="center"/>
              <w:rPr>
                <w:b/>
                <w:bCs/>
                <w:sz w:val="28"/>
                <w:szCs w:val="28"/>
                <w:lang w:val="en-GB"/>
              </w:rPr>
            </w:pPr>
            <w:r w:rsidRPr="00D91C5C">
              <w:rPr>
                <w:b/>
                <w:bCs/>
                <w:sz w:val="28"/>
                <w:szCs w:val="28"/>
                <w:lang w:val="en-GB"/>
              </w:rPr>
              <w:t>ZetTrans stands ready to work with any incoming government to keep Shetland moving.</w:t>
            </w:r>
          </w:p>
          <w:p w14:paraId="029842D3" w14:textId="27A76011" w:rsidR="004E1565" w:rsidRPr="00D91C5C" w:rsidRDefault="004E1565" w:rsidP="00CF0855">
            <w:pPr>
              <w:jc w:val="center"/>
              <w:rPr>
                <w:sz w:val="28"/>
                <w:szCs w:val="28"/>
                <w:lang w:val="en-GB"/>
              </w:rPr>
            </w:pPr>
            <w:r>
              <w:rPr>
                <w:b/>
                <w:bCs/>
                <w:sz w:val="28"/>
                <w:szCs w:val="28"/>
                <w:lang w:val="en-GB"/>
              </w:rPr>
              <w:t>Cllr Moraig Lyall, Chair</w:t>
            </w:r>
            <w:r w:rsidR="00603118">
              <w:rPr>
                <w:b/>
                <w:bCs/>
                <w:sz w:val="28"/>
                <w:szCs w:val="28"/>
                <w:lang w:val="en-GB"/>
              </w:rPr>
              <w:t>, Shetland Transport Partnership</w:t>
            </w:r>
          </w:p>
        </w:tc>
      </w:tr>
    </w:tbl>
    <w:p w14:paraId="3FD7E0D7" w14:textId="157106CA" w:rsidR="00377794" w:rsidRDefault="00377794"/>
    <w:sectPr w:rsidR="00377794" w:rsidSect="00C66779">
      <w:pgSz w:w="16838" w:h="11906" w:orient="landscape" w:code="9"/>
      <w:pgMar w:top="284"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A3C01"/>
    <w:multiLevelType w:val="multilevel"/>
    <w:tmpl w:val="40D6B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F97E11"/>
    <w:multiLevelType w:val="multilevel"/>
    <w:tmpl w:val="3D44C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CD0108"/>
    <w:multiLevelType w:val="multilevel"/>
    <w:tmpl w:val="9B92C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3C54D56"/>
    <w:multiLevelType w:val="multilevel"/>
    <w:tmpl w:val="5F3E2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99C6636"/>
    <w:multiLevelType w:val="multilevel"/>
    <w:tmpl w:val="DC648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40230097">
    <w:abstractNumId w:val="3"/>
  </w:num>
  <w:num w:numId="2" w16cid:durableId="482743137">
    <w:abstractNumId w:val="4"/>
  </w:num>
  <w:num w:numId="3" w16cid:durableId="392389316">
    <w:abstractNumId w:val="1"/>
  </w:num>
  <w:num w:numId="4" w16cid:durableId="197275991">
    <w:abstractNumId w:val="2"/>
  </w:num>
  <w:num w:numId="5" w16cid:durableId="11382598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855"/>
    <w:rsid w:val="00004BCF"/>
    <w:rsid w:val="00007C18"/>
    <w:rsid w:val="00035C2F"/>
    <w:rsid w:val="000C3FB1"/>
    <w:rsid w:val="000E5855"/>
    <w:rsid w:val="0013243B"/>
    <w:rsid w:val="00147FAD"/>
    <w:rsid w:val="002E665E"/>
    <w:rsid w:val="00337ABE"/>
    <w:rsid w:val="003562A1"/>
    <w:rsid w:val="00377794"/>
    <w:rsid w:val="003D1351"/>
    <w:rsid w:val="004058F1"/>
    <w:rsid w:val="004511AF"/>
    <w:rsid w:val="0048017B"/>
    <w:rsid w:val="004E1565"/>
    <w:rsid w:val="004E7260"/>
    <w:rsid w:val="0051044F"/>
    <w:rsid w:val="00547860"/>
    <w:rsid w:val="005857E7"/>
    <w:rsid w:val="00590934"/>
    <w:rsid w:val="00592A4A"/>
    <w:rsid w:val="005A3C5A"/>
    <w:rsid w:val="005B68BF"/>
    <w:rsid w:val="005E630D"/>
    <w:rsid w:val="00603118"/>
    <w:rsid w:val="00603B7D"/>
    <w:rsid w:val="0066743D"/>
    <w:rsid w:val="006A1DB2"/>
    <w:rsid w:val="006A7C1B"/>
    <w:rsid w:val="006D7C41"/>
    <w:rsid w:val="006E6E2B"/>
    <w:rsid w:val="00770CE2"/>
    <w:rsid w:val="0078653F"/>
    <w:rsid w:val="007D5639"/>
    <w:rsid w:val="00932355"/>
    <w:rsid w:val="00972939"/>
    <w:rsid w:val="009D74AB"/>
    <w:rsid w:val="009F05B3"/>
    <w:rsid w:val="00A2062D"/>
    <w:rsid w:val="00A22164"/>
    <w:rsid w:val="00A2607E"/>
    <w:rsid w:val="00A607C3"/>
    <w:rsid w:val="00A74A9B"/>
    <w:rsid w:val="00A81BB8"/>
    <w:rsid w:val="00AA66FE"/>
    <w:rsid w:val="00AB2F2F"/>
    <w:rsid w:val="00AB5168"/>
    <w:rsid w:val="00AF7CAA"/>
    <w:rsid w:val="00C003C8"/>
    <w:rsid w:val="00C25282"/>
    <w:rsid w:val="00C34BB3"/>
    <w:rsid w:val="00C66779"/>
    <w:rsid w:val="00C66D26"/>
    <w:rsid w:val="00C93DD1"/>
    <w:rsid w:val="00CF0855"/>
    <w:rsid w:val="00D100C1"/>
    <w:rsid w:val="00D119F0"/>
    <w:rsid w:val="00D75B37"/>
    <w:rsid w:val="00D858F4"/>
    <w:rsid w:val="00D91C5C"/>
    <w:rsid w:val="00DD3E71"/>
    <w:rsid w:val="00E21A59"/>
    <w:rsid w:val="00E40306"/>
    <w:rsid w:val="00E77B8D"/>
    <w:rsid w:val="00EA4781"/>
    <w:rsid w:val="00ED583A"/>
    <w:rsid w:val="00F478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082EA"/>
  <w15:chartTrackingRefBased/>
  <w15:docId w15:val="{953FA19F-5975-467B-ADF1-976630107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0855"/>
  </w:style>
  <w:style w:type="paragraph" w:styleId="Heading1">
    <w:name w:val="heading 1"/>
    <w:basedOn w:val="Normal"/>
    <w:next w:val="Normal"/>
    <w:link w:val="Heading1Char"/>
    <w:uiPriority w:val="9"/>
    <w:qFormat/>
    <w:rsid w:val="00CF0855"/>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CF085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CF0855"/>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CF0855"/>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CF0855"/>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CF085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085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085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085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0855"/>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CF0855"/>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CF0855"/>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CF0855"/>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CF0855"/>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CF08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08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08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0855"/>
    <w:rPr>
      <w:rFonts w:eastAsiaTheme="majorEastAsia" w:cstheme="majorBidi"/>
      <w:color w:val="272727" w:themeColor="text1" w:themeTint="D8"/>
    </w:rPr>
  </w:style>
  <w:style w:type="paragraph" w:styleId="Title">
    <w:name w:val="Title"/>
    <w:basedOn w:val="Normal"/>
    <w:next w:val="Normal"/>
    <w:link w:val="TitleChar"/>
    <w:uiPriority w:val="10"/>
    <w:qFormat/>
    <w:rsid w:val="00CF08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08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085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085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0855"/>
    <w:pPr>
      <w:spacing w:before="160"/>
      <w:jc w:val="center"/>
    </w:pPr>
    <w:rPr>
      <w:i/>
      <w:iCs/>
      <w:color w:val="404040" w:themeColor="text1" w:themeTint="BF"/>
    </w:rPr>
  </w:style>
  <w:style w:type="character" w:customStyle="1" w:styleId="QuoteChar">
    <w:name w:val="Quote Char"/>
    <w:basedOn w:val="DefaultParagraphFont"/>
    <w:link w:val="Quote"/>
    <w:uiPriority w:val="29"/>
    <w:rsid w:val="00CF0855"/>
    <w:rPr>
      <w:i/>
      <w:iCs/>
      <w:color w:val="404040" w:themeColor="text1" w:themeTint="BF"/>
    </w:rPr>
  </w:style>
  <w:style w:type="paragraph" w:styleId="ListParagraph">
    <w:name w:val="List Paragraph"/>
    <w:basedOn w:val="Normal"/>
    <w:uiPriority w:val="34"/>
    <w:qFormat/>
    <w:rsid w:val="00CF0855"/>
    <w:pPr>
      <w:ind w:left="720"/>
      <w:contextualSpacing/>
    </w:pPr>
  </w:style>
  <w:style w:type="character" w:styleId="IntenseEmphasis">
    <w:name w:val="Intense Emphasis"/>
    <w:basedOn w:val="DefaultParagraphFont"/>
    <w:uiPriority w:val="21"/>
    <w:qFormat/>
    <w:rsid w:val="00CF0855"/>
    <w:rPr>
      <w:i/>
      <w:iCs/>
      <w:color w:val="2E74B5" w:themeColor="accent1" w:themeShade="BF"/>
    </w:rPr>
  </w:style>
  <w:style w:type="paragraph" w:styleId="IntenseQuote">
    <w:name w:val="Intense Quote"/>
    <w:basedOn w:val="Normal"/>
    <w:next w:val="Normal"/>
    <w:link w:val="IntenseQuoteChar"/>
    <w:uiPriority w:val="30"/>
    <w:qFormat/>
    <w:rsid w:val="00CF085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CF0855"/>
    <w:rPr>
      <w:i/>
      <w:iCs/>
      <w:color w:val="2E74B5" w:themeColor="accent1" w:themeShade="BF"/>
    </w:rPr>
  </w:style>
  <w:style w:type="character" w:styleId="IntenseReference">
    <w:name w:val="Intense Reference"/>
    <w:basedOn w:val="DefaultParagraphFont"/>
    <w:uiPriority w:val="32"/>
    <w:qFormat/>
    <w:rsid w:val="00CF0855"/>
    <w:rPr>
      <w:b/>
      <w:bCs/>
      <w:smallCaps/>
      <w:color w:val="2E74B5" w:themeColor="accent1" w:themeShade="BF"/>
      <w:spacing w:val="5"/>
    </w:rPr>
  </w:style>
  <w:style w:type="table" w:styleId="TableGrid">
    <w:name w:val="Table Grid"/>
    <w:basedOn w:val="TableNormal"/>
    <w:uiPriority w:val="39"/>
    <w:rsid w:val="00CF0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282</TotalTime>
  <Pages>2</Pages>
  <Words>645</Words>
  <Characters>4076</Characters>
  <Application>Microsoft Office Word</Application>
  <DocSecurity>0</DocSecurity>
  <Lines>101</Lines>
  <Paragraphs>43</Paragraphs>
  <ScaleCrop>false</ScaleCrop>
  <HeadingPairs>
    <vt:vector size="2" baseType="variant">
      <vt:variant>
        <vt:lpstr>Title</vt:lpstr>
      </vt:variant>
      <vt:variant>
        <vt:i4>1</vt:i4>
      </vt:variant>
    </vt:vector>
  </HeadingPairs>
  <TitlesOfParts>
    <vt:vector size="1" baseType="lpstr">
      <vt:lpstr/>
    </vt:vector>
  </TitlesOfParts>
  <Company>Shetland Islands Council</Company>
  <LinksUpToDate>false</LinksUpToDate>
  <CharactersWithSpaces>4678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Craigie@Transport Planning</dc:creator>
  <cp:keywords/>
  <dc:description/>
  <cp:lastModifiedBy>Michael Craigie@Transport Planning</cp:lastModifiedBy>
  <cp:revision>59</cp:revision>
  <dcterms:created xsi:type="dcterms:W3CDTF">2026-01-11T06:00:00Z</dcterms:created>
  <dcterms:modified xsi:type="dcterms:W3CDTF">2026-01-12T22:24:00Z</dcterms:modified>
</cp:coreProperties>
</file>